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F3" w:rsidRPr="00BE4E8F" w:rsidRDefault="00017511" w:rsidP="00BE4E8F">
      <w:pPr>
        <w:pStyle w:val="a5"/>
        <w:rPr>
          <w:bCs/>
        </w:rPr>
      </w:pPr>
      <w:r w:rsidRPr="00BE4E8F">
        <w:t xml:space="preserve">Ребенку с  деструктивным поведением </w:t>
      </w:r>
      <w:r w:rsidRPr="00BE4E8F">
        <w:rPr>
          <w:bCs/>
        </w:rPr>
        <w:t xml:space="preserve">требуется </w:t>
      </w:r>
    </w:p>
    <w:p w:rsidR="00017511" w:rsidRPr="00BE4E8F" w:rsidRDefault="00017511" w:rsidP="00BE4E8F">
      <w:pPr>
        <w:pStyle w:val="a5"/>
        <w:rPr>
          <w:sz w:val="36"/>
        </w:rPr>
      </w:pPr>
      <w:r w:rsidRPr="00BE4E8F">
        <w:rPr>
          <w:bCs/>
        </w:rPr>
        <w:t>психологическая помощь.</w:t>
      </w:r>
    </w:p>
    <w:p w:rsidR="00017511" w:rsidRPr="00017511" w:rsidRDefault="00017511" w:rsidP="00017511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017511">
        <w:rPr>
          <w:rFonts w:ascii="Arial" w:eastAsia="Times New Roman" w:hAnsi="Arial" w:cs="Arial"/>
          <w:sz w:val="26"/>
          <w:szCs w:val="26"/>
        </w:rPr>
        <w:t>На первом этапе возможно консультирование с психологом без участия несовершеннолетнего, но если исполнение первичных рекомендаций специалиста не дает результатов, и ситуация ухудшается, то родителю необходимо посетить психолога (в образовательной организации, центре психолого-педагогической, медицинс</w:t>
      </w:r>
      <w:bookmarkStart w:id="0" w:name="_GoBack"/>
      <w:bookmarkEnd w:id="0"/>
      <w:r w:rsidRPr="00017511">
        <w:rPr>
          <w:rFonts w:ascii="Arial" w:eastAsia="Times New Roman" w:hAnsi="Arial" w:cs="Arial"/>
          <w:sz w:val="26"/>
          <w:szCs w:val="26"/>
        </w:rPr>
        <w:t>кой и социальной помощи, в учреждении социального обслуживания (территориальном центре социальной помощи семье и детям, центре психолого-педагогической помощи населению, центре экстренной психологической помощи и иных), в специализированном учреждении</w:t>
      </w:r>
      <w:proofErr w:type="gramEnd"/>
      <w:r w:rsidRPr="00017511">
        <w:rPr>
          <w:rFonts w:ascii="Arial" w:eastAsia="Times New Roman" w:hAnsi="Arial" w:cs="Arial"/>
          <w:sz w:val="26"/>
          <w:szCs w:val="26"/>
        </w:rPr>
        <w:t xml:space="preserve"> для несовершеннолетних, нуждающихся в социальной реабилитации (социально-реабилитационном центре для несовершеннолетних и иных), в медицинской организации и иных) вместе с ребенком, чтобы специалист смог оценить все факторы риска деструктивного поведения.</w:t>
      </w:r>
    </w:p>
    <w:p w:rsidR="00017511" w:rsidRDefault="00017511" w:rsidP="00017511">
      <w:pPr>
        <w:shd w:val="clear" w:color="auto" w:fill="FFFFFF"/>
        <w:spacing w:after="100" w:afterAutospacing="1"/>
        <w:rPr>
          <w:rFonts w:ascii="Arial" w:eastAsia="Times New Roman" w:hAnsi="Arial" w:cs="Arial"/>
          <w:sz w:val="26"/>
          <w:szCs w:val="26"/>
        </w:rPr>
      </w:pPr>
    </w:p>
    <w:p w:rsidR="00017511" w:rsidRPr="00017511" w:rsidRDefault="00017511" w:rsidP="00017511">
      <w:pPr>
        <w:shd w:val="clear" w:color="auto" w:fill="FFFFFF"/>
        <w:spacing w:after="100" w:afterAutospacing="1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РОДИТЕЛЯМ РЕКОМЕНДУЕТСЯ</w:t>
      </w:r>
    </w:p>
    <w:p w:rsidR="00017511" w:rsidRDefault="00017511" w:rsidP="00017511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проявить к ребенку ласку и заботу, постараться открыто обсудить причины поведения, появления деструктивных признаков, но при этом не допускать в речи осуждающих фраз и не обвинять его в совершении чего-либо предосудительного</w:t>
      </w:r>
    </w:p>
    <w:p w:rsidR="00017511" w:rsidRPr="00017511" w:rsidRDefault="00017511" w:rsidP="00017511">
      <w:pPr>
        <w:spacing w:after="0"/>
        <w:ind w:left="72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017511" w:rsidRDefault="00017511" w:rsidP="00017511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рассказать о своих проблемах и переживаниях в его возрасте, о собственном отношении к выявленной проблеме (к наркотикам, жестокости, травле, протестным движениям и др.)</w:t>
      </w:r>
    </w:p>
    <w:p w:rsidR="00017511" w:rsidRDefault="00017511" w:rsidP="00017511">
      <w:pPr>
        <w:pStyle w:val="a7"/>
        <w:rPr>
          <w:rFonts w:ascii="Arial" w:eastAsia="Times New Roman" w:hAnsi="Arial" w:cs="Arial"/>
          <w:sz w:val="26"/>
          <w:szCs w:val="26"/>
        </w:rPr>
      </w:pPr>
    </w:p>
    <w:p w:rsidR="00017511" w:rsidRPr="00017511" w:rsidRDefault="00017511" w:rsidP="00017511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принять меры по кратковременному изменению информационной среды несовершеннолетнего, обеспечить совместный с ним досуг в течение нескольких дней (например, без предупреждения</w:t>
      </w:r>
      <w:r w:rsidRPr="00017511">
        <w:rPr>
          <w:rFonts w:ascii="Arial" w:eastAsia="Times New Roman" w:hAnsi="Arial" w:cs="Arial"/>
          <w:sz w:val="26"/>
          <w:szCs w:val="26"/>
        </w:rPr>
        <w:br/>
        <w:t>отправиться в гости, в другой населенный пункт, на дачу, в горы или на море; внезапная пропажа ребенка из поля зрения лица, вовлекающего в деструкцию, часто влечет прекращение дальнейшего «сотрудничества»)</w:t>
      </w:r>
    </w:p>
    <w:p w:rsidR="00017511" w:rsidRDefault="00017511" w:rsidP="00017511">
      <w:pPr>
        <w:shd w:val="clear" w:color="auto" w:fill="FFFFFF"/>
        <w:spacing w:after="100" w:afterAutospacing="1"/>
        <w:rPr>
          <w:rFonts w:ascii="Arial" w:eastAsia="Times New Roman" w:hAnsi="Arial" w:cs="Arial"/>
          <w:sz w:val="26"/>
          <w:szCs w:val="26"/>
        </w:rPr>
      </w:pPr>
    </w:p>
    <w:p w:rsidR="00017511" w:rsidRDefault="00017511" w:rsidP="00017511">
      <w:pPr>
        <w:shd w:val="clear" w:color="auto" w:fill="FFFFFF"/>
        <w:spacing w:after="100" w:afterAutospacing="1"/>
        <w:rPr>
          <w:rFonts w:ascii="Arial" w:eastAsia="Times New Roman" w:hAnsi="Arial" w:cs="Arial"/>
          <w:sz w:val="26"/>
          <w:szCs w:val="26"/>
        </w:rPr>
      </w:pPr>
    </w:p>
    <w:p w:rsidR="00BE4E8F" w:rsidRDefault="00BE4E8F" w:rsidP="00017511">
      <w:pPr>
        <w:shd w:val="clear" w:color="auto" w:fill="FFFFFF"/>
        <w:spacing w:after="100" w:afterAutospacing="1"/>
        <w:rPr>
          <w:rFonts w:ascii="Arial" w:eastAsia="Times New Roman" w:hAnsi="Arial" w:cs="Arial"/>
          <w:sz w:val="26"/>
          <w:szCs w:val="26"/>
        </w:rPr>
      </w:pPr>
    </w:p>
    <w:p w:rsidR="00017511" w:rsidRPr="00017511" w:rsidRDefault="00017511" w:rsidP="00017511">
      <w:pPr>
        <w:shd w:val="clear" w:color="auto" w:fill="FFFFFF"/>
        <w:spacing w:after="100" w:afterAutospacing="1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ЧТО ДЕЛАТЬ ПРИ ВЫЯВЛЕНИИ ТРЕВОЖНЫХ СИГНАЛОВ ДЕСТРУКТИВНОГО ПОВЕДЕНИЯ РЕБЕНКА</w:t>
      </w:r>
    </w:p>
    <w:p w:rsidR="00017511" w:rsidRPr="00017511" w:rsidRDefault="00017511" w:rsidP="00017511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b/>
          <w:bCs/>
          <w:sz w:val="26"/>
        </w:rPr>
        <w:t>Главная цель</w:t>
      </w:r>
      <w:r w:rsidRPr="00017511">
        <w:rPr>
          <w:rFonts w:ascii="Arial" w:eastAsia="Times New Roman" w:hAnsi="Arial" w:cs="Arial"/>
          <w:sz w:val="26"/>
          <w:szCs w:val="26"/>
        </w:rPr>
        <w:t> — переключить внимание и активизировать положительные качества и внутренний потенциал ребенка, мотивировать на социально-позитивное и законопослушное поведение.</w:t>
      </w:r>
    </w:p>
    <w:p w:rsidR="004165F3" w:rsidRDefault="00017511" w:rsidP="00017511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i/>
          <w:sz w:val="26"/>
          <w:szCs w:val="26"/>
        </w:rPr>
      </w:pPr>
      <w:r w:rsidRPr="00017511">
        <w:rPr>
          <w:rFonts w:ascii="Arial" w:eastAsia="Times New Roman" w:hAnsi="Arial" w:cs="Arial"/>
          <w:b/>
          <w:bCs/>
          <w:sz w:val="26"/>
        </w:rPr>
        <w:t>Действия родителей</w:t>
      </w:r>
      <w:r w:rsidRPr="00017511">
        <w:rPr>
          <w:rFonts w:ascii="Arial" w:eastAsia="Times New Roman" w:hAnsi="Arial" w:cs="Arial"/>
          <w:sz w:val="26"/>
          <w:szCs w:val="26"/>
        </w:rPr>
        <w:t> (законных представителей) по устранению факторов риска, развитию личностных ресурсов ребенка, созданию поддерживающей среды помогут не допустить развитие деструктивного поведения.</w:t>
      </w:r>
      <w:r w:rsidRPr="00017511">
        <w:rPr>
          <w:rFonts w:ascii="Arial" w:eastAsia="Times New Roman" w:hAnsi="Arial" w:cs="Arial"/>
          <w:sz w:val="26"/>
          <w:szCs w:val="26"/>
        </w:rPr>
        <w:br/>
      </w:r>
      <w:r w:rsidR="004165F3">
        <w:rPr>
          <w:rFonts w:ascii="Arial" w:eastAsia="Times New Roman" w:hAnsi="Arial" w:cs="Arial"/>
          <w:i/>
          <w:sz w:val="26"/>
          <w:szCs w:val="26"/>
        </w:rPr>
        <w:t xml:space="preserve"> </w:t>
      </w:r>
    </w:p>
    <w:p w:rsidR="00017511" w:rsidRPr="00017511" w:rsidRDefault="00017511" w:rsidP="00017511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i/>
          <w:sz w:val="26"/>
          <w:szCs w:val="26"/>
        </w:rPr>
      </w:pPr>
      <w:r w:rsidRPr="00017511">
        <w:rPr>
          <w:rFonts w:ascii="Arial" w:eastAsia="Times New Roman" w:hAnsi="Arial" w:cs="Arial"/>
          <w:i/>
          <w:sz w:val="26"/>
          <w:szCs w:val="26"/>
        </w:rPr>
        <w:t>Предупредить деструктивное поведение подростка поможет </w:t>
      </w:r>
      <w:r w:rsidRPr="00017511">
        <w:rPr>
          <w:rFonts w:ascii="Arial" w:eastAsia="Times New Roman" w:hAnsi="Arial" w:cs="Arial"/>
          <w:b/>
          <w:bCs/>
          <w:i/>
          <w:sz w:val="26"/>
        </w:rPr>
        <w:t>родительская забота</w:t>
      </w:r>
      <w:r w:rsidRPr="00017511">
        <w:rPr>
          <w:rFonts w:ascii="Arial" w:eastAsia="Times New Roman" w:hAnsi="Arial" w:cs="Arial"/>
          <w:i/>
          <w:sz w:val="26"/>
          <w:szCs w:val="26"/>
        </w:rPr>
        <w:t>, </w:t>
      </w:r>
      <w:r w:rsidRPr="00017511">
        <w:rPr>
          <w:rFonts w:ascii="Arial" w:eastAsia="Times New Roman" w:hAnsi="Arial" w:cs="Arial"/>
          <w:b/>
          <w:bCs/>
          <w:i/>
          <w:sz w:val="26"/>
        </w:rPr>
        <w:t>своевременное обращение к специалистам</w:t>
      </w:r>
      <w:r w:rsidRPr="00017511">
        <w:rPr>
          <w:rFonts w:ascii="Arial" w:eastAsia="Times New Roman" w:hAnsi="Arial" w:cs="Arial"/>
          <w:i/>
          <w:sz w:val="26"/>
          <w:szCs w:val="26"/>
        </w:rPr>
        <w:t> (психологам, медицинским работникам и др.). Всегда лучше предотвратить беду, чем исправлять разрушающий характер деструктивного поведения.</w:t>
      </w:r>
    </w:p>
    <w:p w:rsidR="00017511" w:rsidRPr="00017511" w:rsidRDefault="00017511" w:rsidP="00017511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РОДИТЕЛЬ ПРЕДУПРЕЖДАЕТ ДЕСТРУКТИВНОЕ ПОВЕДЕНИЕ, ЕСЛИ</w:t>
      </w:r>
    </w:p>
    <w:p w:rsidR="00017511" w:rsidRPr="00017511" w:rsidRDefault="00017511" w:rsidP="00017511">
      <w:pPr>
        <w:numPr>
          <w:ilvl w:val="0"/>
          <w:numId w:val="2"/>
        </w:numPr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ведет вместе с ребенком здоровый образ жизни</w:t>
      </w:r>
    </w:p>
    <w:p w:rsidR="00017511" w:rsidRPr="00017511" w:rsidRDefault="00017511" w:rsidP="00017511">
      <w:pPr>
        <w:numPr>
          <w:ilvl w:val="0"/>
          <w:numId w:val="2"/>
        </w:numPr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проводит с ребенком совместный культурный досуг, способствует творческому самовыражению ребенка</w:t>
      </w:r>
    </w:p>
    <w:p w:rsidR="00017511" w:rsidRPr="00017511" w:rsidRDefault="00017511" w:rsidP="00017511">
      <w:pPr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воспитывает ребенка в доверительных отношениях (говорит о своих чувствах с ребенком, интересуется</w:t>
      </w:r>
      <w:r w:rsidRPr="00017511">
        <w:rPr>
          <w:rFonts w:ascii="Arial" w:eastAsia="Times New Roman" w:hAnsi="Arial" w:cs="Arial"/>
          <w:sz w:val="26"/>
          <w:szCs w:val="26"/>
        </w:rPr>
        <w:br/>
        <w:t>его переживаниями, проблемами), развивает у него позитивное мышление, помогает в разрешении межличностных конфликтов без негативных последствий.</w:t>
      </w:r>
    </w:p>
    <w:p w:rsidR="00017511" w:rsidRPr="00017511" w:rsidRDefault="00017511" w:rsidP="00017511">
      <w:pPr>
        <w:numPr>
          <w:ilvl w:val="0"/>
          <w:numId w:val="2"/>
        </w:numPr>
        <w:spacing w:after="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учит ребенка общению с другими людьми, взаимодействию в команде, управлению своими эмоциями.</w:t>
      </w:r>
    </w:p>
    <w:p w:rsidR="00017511" w:rsidRPr="00017511" w:rsidRDefault="00017511" w:rsidP="00017511">
      <w:pPr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заботится о гражданско-патриотическом воспитании, формирует чувство отторжения насилия, создает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017511">
        <w:rPr>
          <w:rFonts w:ascii="Arial" w:eastAsia="Times New Roman" w:hAnsi="Arial" w:cs="Arial"/>
          <w:sz w:val="26"/>
          <w:szCs w:val="26"/>
        </w:rPr>
        <w:t>негативный образ и формирует эмоциональное неприятие экстремистских формирований и их лидеров.</w:t>
      </w:r>
    </w:p>
    <w:p w:rsidR="00017511" w:rsidRPr="00017511" w:rsidRDefault="00017511" w:rsidP="00017511">
      <w:pPr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t>поощряет участие ребенка в детских и молодежных движениях и объединениях, способствующих его социализации, самоопределению, выявлению интересов, занятию позитивными видами деятельности.</w:t>
      </w:r>
    </w:p>
    <w:p w:rsidR="00017511" w:rsidRPr="00017511" w:rsidRDefault="00017511" w:rsidP="00017511">
      <w:pPr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sz w:val="26"/>
          <w:szCs w:val="26"/>
        </w:rPr>
      </w:pPr>
      <w:r w:rsidRPr="00017511">
        <w:rPr>
          <w:rFonts w:ascii="Arial" w:eastAsia="Times New Roman" w:hAnsi="Arial" w:cs="Arial"/>
          <w:sz w:val="26"/>
          <w:szCs w:val="26"/>
        </w:rPr>
        <w:lastRenderedPageBreak/>
        <w:t>поощряет стремление ребенка к созиданию, желание делать что-то своими руками (как альтернатива разрушению).</w:t>
      </w:r>
    </w:p>
    <w:p w:rsidR="00801434" w:rsidRDefault="00C3054A" w:rsidP="00017511">
      <w:pPr>
        <w:jc w:val="both"/>
      </w:pPr>
    </w:p>
    <w:p w:rsidR="00AE754A" w:rsidRDefault="00AE754A" w:rsidP="00017511">
      <w:pPr>
        <w:jc w:val="both"/>
      </w:pPr>
    </w:p>
    <w:p w:rsidR="00AE754A" w:rsidRDefault="00AE754A" w:rsidP="00017511">
      <w:pPr>
        <w:jc w:val="both"/>
      </w:pPr>
    </w:p>
    <w:p w:rsidR="00AE754A" w:rsidRDefault="00AE754A" w:rsidP="00017511">
      <w:pPr>
        <w:jc w:val="both"/>
      </w:pPr>
    </w:p>
    <w:p w:rsidR="00AE754A" w:rsidRPr="00AE754A" w:rsidRDefault="00AE754A" w:rsidP="00AE754A">
      <w:pPr>
        <w:spacing w:after="40" w:line="240" w:lineRule="auto"/>
        <w:jc w:val="both"/>
        <w:rPr>
          <w:rFonts w:ascii="Tahoma" w:hAnsi="Tahoma" w:cs="Tahoma"/>
          <w:b/>
          <w:bCs/>
          <w:i/>
          <w:iCs/>
          <w:color w:val="333333"/>
          <w:sz w:val="24"/>
          <w:szCs w:val="24"/>
          <w:u w:val="single"/>
          <w:shd w:val="clear" w:color="auto" w:fill="FFFFFF"/>
        </w:rPr>
      </w:pPr>
      <w:r w:rsidRPr="00AE754A">
        <w:rPr>
          <w:rFonts w:ascii="Tahoma" w:hAnsi="Tahoma" w:cs="Tahoma"/>
          <w:b/>
          <w:bCs/>
          <w:i/>
          <w:iCs/>
          <w:color w:val="333333"/>
          <w:sz w:val="24"/>
          <w:szCs w:val="24"/>
          <w:u w:val="single"/>
          <w:shd w:val="clear" w:color="auto" w:fill="FFFFFF"/>
        </w:rPr>
        <w:t>Шум и агрессивное поведение</w:t>
      </w:r>
    </w:p>
    <w:p w:rsidR="00AE754A" w:rsidRDefault="00AE754A" w:rsidP="00AE754A">
      <w:pPr>
        <w:spacing w:after="40" w:line="240" w:lineRule="auto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AE754A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А если оказывается, что родители не исполняли свои обязанности по воспитанию несовершеннолетнего, то санкции применяется к родителям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                                          </w:t>
      </w:r>
      <w:r w:rsidRPr="00AE754A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AE754A">
        <w:rPr>
          <w:rFonts w:ascii="Tahoma" w:hAnsi="Tahoma" w:cs="Tahoma"/>
          <w:color w:val="333333"/>
          <w:sz w:val="24"/>
          <w:szCs w:val="24"/>
          <w:shd w:val="clear" w:color="auto" w:fill="FFFFFF"/>
        </w:rPr>
        <w:t>(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proofErr w:type="gramEnd"/>
      <w:r w:rsidRPr="00AE754A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КоАП РФ статья 5.35).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</w:p>
    <w:p w:rsidR="00AE754A" w:rsidRPr="00AE754A" w:rsidRDefault="00AE754A" w:rsidP="00AE754A">
      <w:pPr>
        <w:spacing w:after="40" w:line="240" w:lineRule="auto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AE754A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Мера наказания по этой статье: предупреждение или наложение административного штрафа в размере от 100 до 500 рублей.</w:t>
      </w:r>
    </w:p>
    <w:p w:rsidR="00AE754A" w:rsidRPr="00AE754A" w:rsidRDefault="00AE754A" w:rsidP="00AE754A">
      <w:pPr>
        <w:spacing w:after="40" w:line="240" w:lineRule="auto"/>
        <w:jc w:val="both"/>
        <w:rPr>
          <w:rFonts w:ascii="Tahoma" w:hAnsi="Tahoma" w:cs="Tahoma"/>
          <w:b/>
          <w:bCs/>
          <w:i/>
          <w:iCs/>
          <w:color w:val="333333"/>
          <w:sz w:val="24"/>
          <w:szCs w:val="24"/>
          <w:u w:val="single"/>
          <w:shd w:val="clear" w:color="auto" w:fill="FFFFFF"/>
        </w:rPr>
      </w:pPr>
      <w:r w:rsidRPr="00AE754A">
        <w:rPr>
          <w:rFonts w:ascii="Tahoma" w:hAnsi="Tahoma" w:cs="Tahoma"/>
          <w:b/>
          <w:bCs/>
          <w:i/>
          <w:iCs/>
          <w:color w:val="333333"/>
          <w:sz w:val="24"/>
          <w:szCs w:val="24"/>
          <w:u w:val="single"/>
          <w:shd w:val="clear" w:color="auto" w:fill="FFFFFF"/>
        </w:rPr>
        <w:t>Порча имущества и вандализм</w:t>
      </w:r>
    </w:p>
    <w:p w:rsidR="00AE754A" w:rsidRPr="00AE754A" w:rsidRDefault="00AE754A" w:rsidP="00AE754A">
      <w:pPr>
        <w:shd w:val="clear" w:color="auto" w:fill="FFFFFF"/>
        <w:spacing w:after="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proofErr w:type="gramStart"/>
      <w:r w:rsidRPr="00AE754A">
        <w:rPr>
          <w:rFonts w:ascii="Tahoma" w:eastAsia="Times New Roman" w:hAnsi="Tahoma" w:cs="Tahoma"/>
          <w:color w:val="333333"/>
          <w:sz w:val="24"/>
          <w:szCs w:val="24"/>
        </w:rPr>
        <w:t>Начиная с 14 лет подростки сами возмещают нанесенный ими</w:t>
      </w:r>
      <w:proofErr w:type="gramEnd"/>
      <w:r w:rsidRPr="00AE754A">
        <w:rPr>
          <w:rFonts w:ascii="Tahoma" w:eastAsia="Times New Roman" w:hAnsi="Tahoma" w:cs="Tahoma"/>
          <w:color w:val="333333"/>
          <w:sz w:val="24"/>
          <w:szCs w:val="24"/>
        </w:rPr>
        <w:t xml:space="preserve"> ущерб, но только если имеют достаточные для этого средства (ст. 1073 Гражданского кодекса РФ).</w:t>
      </w:r>
    </w:p>
    <w:p w:rsidR="00AE754A" w:rsidRPr="00AE754A" w:rsidRDefault="00AE754A" w:rsidP="00AE754A">
      <w:pPr>
        <w:shd w:val="clear" w:color="auto" w:fill="FFFFFF"/>
        <w:spacing w:after="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color w:val="333333"/>
          <w:sz w:val="24"/>
          <w:szCs w:val="24"/>
        </w:rPr>
        <w:t>Исписанные стены в подъезде, сломанные перила лестниц и входные двери, испорченные почтовые ящики, клумбы, беседки, заборы, детские площадки – основные объекты, подвергающиеся нападению несовершеннолетних вандалов. Многие считают это мелким хулиганством, шалостью, а это – серьезное преступление.</w:t>
      </w:r>
    </w:p>
    <w:p w:rsidR="00AE754A" w:rsidRPr="00AE754A" w:rsidRDefault="00AE754A" w:rsidP="00AE754A">
      <w:pPr>
        <w:shd w:val="clear" w:color="auto" w:fill="FFFFFF"/>
        <w:spacing w:after="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color w:val="333333"/>
          <w:sz w:val="24"/>
          <w:szCs w:val="24"/>
        </w:rPr>
        <w:t>- с 14 лет наступает уголовная ответственность за вандализм – осквернение зданий или иных сооружений, порчу имущества на общественном транспорте или иных общественных местах (ст. 214 УК РФ);</w:t>
      </w:r>
    </w:p>
    <w:p w:rsidR="00AE754A" w:rsidRPr="00AE754A" w:rsidRDefault="00AE754A" w:rsidP="00AE754A">
      <w:pPr>
        <w:shd w:val="clear" w:color="auto" w:fill="FFFFFF"/>
        <w:spacing w:after="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color w:val="333333"/>
          <w:sz w:val="24"/>
          <w:szCs w:val="24"/>
        </w:rPr>
        <w:t>- с 16 лет наступает административная ответственность за ущерб, причинённый несовершеннолетним, если размер ущерба не превышает 5000 рублей (ст. 7.17 КоАП РФ);</w:t>
      </w:r>
    </w:p>
    <w:p w:rsidR="00AE754A" w:rsidRPr="00AE754A" w:rsidRDefault="00AE754A" w:rsidP="00AE754A">
      <w:pPr>
        <w:shd w:val="clear" w:color="auto" w:fill="FFFFFF"/>
        <w:spacing w:after="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color w:val="333333"/>
          <w:sz w:val="24"/>
          <w:szCs w:val="24"/>
        </w:rPr>
        <w:t>- с 16 лет также наступает уголовная ответственность за порчу имущества, при этом размер ущерба должен быть значительным для потерпевшего и превышать 5000 рублей (ст. 167 УК РФ).</w:t>
      </w:r>
    </w:p>
    <w:p w:rsidR="00AE754A" w:rsidRPr="00AE754A" w:rsidRDefault="00AE754A" w:rsidP="00AE754A">
      <w:pPr>
        <w:shd w:val="clear" w:color="auto" w:fill="FFFFFF"/>
        <w:spacing w:after="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color w:val="333333"/>
          <w:sz w:val="24"/>
          <w:szCs w:val="24"/>
        </w:rPr>
        <w:t>Отличие вандализма от порчи имущества заключается в том, что ущерб причиняется имуществу не конкретного лица, а предназначенному для общего пользования, расположенному в общественных местах (либо на транспорте).</w:t>
      </w:r>
    </w:p>
    <w:p w:rsidR="00AE754A" w:rsidRPr="00AE754A" w:rsidRDefault="00AE754A" w:rsidP="00AE754A">
      <w:pPr>
        <w:shd w:val="clear" w:color="auto" w:fill="FFFFFF"/>
        <w:spacing w:after="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u w:val="single"/>
        </w:rPr>
        <w:t>Административная ответственность</w:t>
      </w:r>
    </w:p>
    <w:p w:rsidR="00AE754A" w:rsidRPr="00AE754A" w:rsidRDefault="00AE754A" w:rsidP="00AE754A">
      <w:pPr>
        <w:pStyle w:val="a7"/>
        <w:numPr>
          <w:ilvl w:val="0"/>
          <w:numId w:val="3"/>
        </w:numPr>
        <w:shd w:val="clear" w:color="auto" w:fill="FFFFFF"/>
        <w:spacing w:after="40" w:line="240" w:lineRule="auto"/>
        <w:ind w:left="284" w:hanging="426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color w:val="333333"/>
          <w:sz w:val="24"/>
          <w:szCs w:val="24"/>
        </w:rPr>
        <w:t>Протоколы на несовершеннолетних по ст.20.1 КоАП РФ рассматриваются на заседаниях комиссии по делам несовершеннолетних с участием представителей субъектов социальной профилактики муниципального образования.</w:t>
      </w:r>
    </w:p>
    <w:p w:rsidR="00AE754A" w:rsidRPr="00AE754A" w:rsidRDefault="00AE754A" w:rsidP="00AE754A">
      <w:pPr>
        <w:pStyle w:val="a7"/>
        <w:numPr>
          <w:ilvl w:val="0"/>
          <w:numId w:val="3"/>
        </w:numPr>
        <w:shd w:val="clear" w:color="auto" w:fill="FFFFFF"/>
        <w:spacing w:after="40" w:line="240" w:lineRule="auto"/>
        <w:ind w:left="284" w:hanging="426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color w:val="333333"/>
          <w:sz w:val="24"/>
          <w:szCs w:val="24"/>
        </w:rPr>
        <w:t>В качестве наказания применяется только штраф: от 500 рублей до 1 тысячи, либо 1 до 2 тысяч рублей, если подросток не повиновался требованиям сотрудника правоохранительных органов.</w:t>
      </w:r>
    </w:p>
    <w:p w:rsidR="00AE754A" w:rsidRPr="00AE754A" w:rsidRDefault="00AE754A" w:rsidP="00AE754A">
      <w:pPr>
        <w:pStyle w:val="a7"/>
        <w:numPr>
          <w:ilvl w:val="0"/>
          <w:numId w:val="3"/>
        </w:numPr>
        <w:shd w:val="clear" w:color="auto" w:fill="FFFFFF"/>
        <w:spacing w:after="40" w:line="240" w:lineRule="auto"/>
        <w:ind w:left="284" w:hanging="426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color w:val="333333"/>
          <w:sz w:val="24"/>
          <w:szCs w:val="24"/>
        </w:rPr>
        <w:t>В случае совершения мелкого хулиганства лицом, не достигшим 16 лет, выносится постановление об отказе в возбуждении дела об административном правонарушении.</w:t>
      </w:r>
    </w:p>
    <w:p w:rsidR="00AE754A" w:rsidRPr="00AE754A" w:rsidRDefault="00AE754A" w:rsidP="00AE754A">
      <w:pPr>
        <w:pStyle w:val="a7"/>
        <w:numPr>
          <w:ilvl w:val="0"/>
          <w:numId w:val="3"/>
        </w:numPr>
        <w:shd w:val="clear" w:color="auto" w:fill="FFFFFF"/>
        <w:spacing w:after="40" w:line="240" w:lineRule="auto"/>
        <w:ind w:left="284" w:hanging="426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AE754A">
        <w:rPr>
          <w:rFonts w:ascii="Tahoma" w:eastAsia="Times New Roman" w:hAnsi="Tahoma" w:cs="Tahoma"/>
          <w:color w:val="333333"/>
          <w:sz w:val="24"/>
          <w:szCs w:val="24"/>
        </w:rPr>
        <w:t xml:space="preserve">Каждый случай по детям всегда рассматривают отдельно. Ребенка ставят на учет в комиссии по делам несовершеннолетних и в случае с административным </w:t>
      </w:r>
      <w:r w:rsidRPr="00AE754A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правонарушением. Если же вина не доказана, то могут ограничиться воспитательными мерами и передачей сведений о поведении в школу.</w:t>
      </w:r>
    </w:p>
    <w:p w:rsidR="00AE754A" w:rsidRPr="00AE754A" w:rsidRDefault="00AE754A" w:rsidP="00AE754A">
      <w:pPr>
        <w:spacing w:after="40" w:line="240" w:lineRule="auto"/>
        <w:ind w:left="284" w:hanging="426"/>
        <w:jc w:val="both"/>
        <w:rPr>
          <w:sz w:val="24"/>
          <w:szCs w:val="24"/>
        </w:rPr>
      </w:pPr>
    </w:p>
    <w:sectPr w:rsidR="00AE754A" w:rsidRPr="00AE754A" w:rsidSect="007C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69A"/>
    <w:multiLevelType w:val="multilevel"/>
    <w:tmpl w:val="A03E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960C2"/>
    <w:multiLevelType w:val="hybridMultilevel"/>
    <w:tmpl w:val="7B7E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05964"/>
    <w:multiLevelType w:val="multilevel"/>
    <w:tmpl w:val="1F42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11"/>
    <w:rsid w:val="00001C06"/>
    <w:rsid w:val="00017511"/>
    <w:rsid w:val="004165F3"/>
    <w:rsid w:val="007C1F8B"/>
    <w:rsid w:val="008375BE"/>
    <w:rsid w:val="00AE754A"/>
    <w:rsid w:val="00BE4E8F"/>
    <w:rsid w:val="00C3054A"/>
    <w:rsid w:val="00D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511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0175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75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17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17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511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0175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75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17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1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Razina</dc:creator>
  <cp:lastModifiedBy>user</cp:lastModifiedBy>
  <cp:revision>2</cp:revision>
  <dcterms:created xsi:type="dcterms:W3CDTF">2025-01-09T12:06:00Z</dcterms:created>
  <dcterms:modified xsi:type="dcterms:W3CDTF">2025-01-09T12:06:00Z</dcterms:modified>
</cp:coreProperties>
</file>