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D" w:rsidRDefault="00F7639D" w:rsidP="00F7639D">
      <w:pPr>
        <w:pStyle w:val="ConsPlusTitle"/>
        <w:outlineLvl w:val="1"/>
      </w:pPr>
      <w:bookmarkStart w:id="0" w:name="_GoBack"/>
      <w:bookmarkEnd w:id="0"/>
    </w:p>
    <w:p w:rsidR="00F7639D" w:rsidRDefault="00F7639D" w:rsidP="00F7639D">
      <w:pPr>
        <w:pStyle w:val="ConsPlusTitle"/>
        <w:jc w:val="center"/>
        <w:outlineLvl w:val="1"/>
      </w:pPr>
      <w:r>
        <w:t>III. Итоговое собеседование по русскому языку</w:t>
      </w:r>
    </w:p>
    <w:p w:rsidR="00F7639D" w:rsidRDefault="00F7639D" w:rsidP="00F7639D">
      <w:pPr>
        <w:pStyle w:val="ConsPlusNormal"/>
        <w:jc w:val="both"/>
      </w:pPr>
    </w:p>
    <w:p w:rsidR="00F7639D" w:rsidRDefault="00F7639D" w:rsidP="00F7639D">
      <w:pPr>
        <w:pStyle w:val="ConsPlusNormal"/>
        <w:ind w:firstLine="540"/>
        <w:jc w:val="both"/>
      </w:pPr>
      <w:r>
        <w:t xml:space="preserve"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>
        <w:t>Рособрнадзором</w:t>
      </w:r>
      <w:proofErr w:type="spellEnd"/>
      <w:r>
        <w:t>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 xml:space="preserve"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собеседования по русскому языку.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 xml:space="preserve">18. Комплекты текстов, тем и заданий итогового собеседования по русскому языку доставляются </w:t>
      </w:r>
      <w:proofErr w:type="spellStart"/>
      <w:r>
        <w:t>Рособрнадзором</w:t>
      </w:r>
      <w:proofErr w:type="spellEnd"/>
      <w: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 xml:space="preserve">Для лиц, указанных в </w:t>
      </w:r>
      <w:hyperlink r:id="rId5" w:anchor="Par288" w:tooltip="44. Для участников ГИА с ограниченными возможностями здоровья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" w:history="1">
        <w:r>
          <w:rPr>
            <w:rStyle w:val="a3"/>
            <w:u w:val="none"/>
          </w:rPr>
          <w:t>пункте 44</w:t>
        </w:r>
      </w:hyperlink>
      <w:r>
        <w:t xml:space="preserve"> настоящего Порядка, продолжительность итогового собеседования по русскому языку увеличивается на 30 минут.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 xml:space="preserve">19.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t>с даты</w:t>
      </w:r>
      <w:proofErr w:type="gramEnd"/>
      <w:r>
        <w:t xml:space="preserve"> его проведения. Результатом итогового собеседования по русскому языку является "зачет" или "незачет".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20.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получившие по итоговому собеседованию по русскому языку неудовлетворительный результат ("незачет");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7639D" w:rsidRDefault="00F7639D" w:rsidP="00F7639D">
      <w:pPr>
        <w:pStyle w:val="ConsPlusNormal"/>
        <w:spacing w:before="240"/>
        <w:ind w:firstLine="540"/>
        <w:jc w:val="both"/>
      </w:pPr>
      <w:proofErr w:type="gramStart"/>
      <w: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BC4478" w:rsidRDefault="00BC4478"/>
    <w:sectPr w:rsidR="00BC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D"/>
    <w:rsid w:val="00BC4478"/>
    <w:rsid w:val="00F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760615\Downloads\&#1055;&#1088;&#1080;&#1082;&#1072;&#1079;%20&#1052;&#1080;&#1085;&#1087;&#1088;&#1086;&#1089;&#1074;&#1077;&#1097;&#1077;&#1085;&#1080;&#1103;%20&#1056;&#1086;&#1089;&#1089;&#1080;&#1080;%20N%20189,%20&#1056;&#1086;&#1089;&#1086;&#1073;&#1088;&#1085;&#1072;&#1076;&#1079;&#1086;&#1088;&#1072;%20N%201513%20&#1086;&#109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2019-02-11T16:21:00Z</dcterms:created>
  <dcterms:modified xsi:type="dcterms:W3CDTF">2019-02-11T16:22:00Z</dcterms:modified>
</cp:coreProperties>
</file>